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D0D6" w14:textId="18C2986E" w:rsidR="00C67742" w:rsidRDefault="00C67742" w:rsidP="00C67742">
      <w:pPr>
        <w:jc w:val="center"/>
      </w:pP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avizului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de drum</w:t>
      </w:r>
    </w:p>
    <w:p w14:paraId="1E40F963" w14:textId="7C5E82B5" w:rsidR="003720B5" w:rsidRDefault="009C0FB4">
      <w:r>
        <w:tab/>
      </w:r>
      <w:r>
        <w:tab/>
      </w:r>
      <w:r>
        <w:tab/>
      </w:r>
      <w:r w:rsidR="00C67742">
        <w:tab/>
      </w:r>
      <w:r>
        <w:t>CATRE,</w:t>
      </w:r>
    </w:p>
    <w:p w14:paraId="49185949" w14:textId="36AC8A56" w:rsidR="009C0FB4" w:rsidRDefault="009C0FB4">
      <w:r>
        <w:tab/>
      </w:r>
      <w:r>
        <w:tab/>
      </w:r>
      <w:r>
        <w:tab/>
      </w:r>
      <w:r>
        <w:tab/>
      </w:r>
      <w:r>
        <w:tab/>
        <w:t>PRIMARIA MUNICIPIULUI BLAJ</w:t>
      </w:r>
    </w:p>
    <w:p w14:paraId="1443DF3C" w14:textId="77777777" w:rsidR="00C67742" w:rsidRDefault="00C67742"/>
    <w:p w14:paraId="03E6619B" w14:textId="77777777" w:rsidR="009C0FB4" w:rsidRDefault="009C0FB4">
      <w:r>
        <w:tab/>
      </w:r>
      <w:proofErr w:type="spellStart"/>
      <w:r>
        <w:t>Subsemnatul</w:t>
      </w:r>
      <w:proofErr w:type="spellEnd"/>
      <w:r>
        <w:t xml:space="preserve"> …………………………………………………………………………………………………………</w:t>
      </w:r>
      <w:proofErr w:type="gramStart"/>
      <w:r>
        <w:t>….</w:t>
      </w:r>
      <w:proofErr w:type="spellStart"/>
      <w:r>
        <w:t>domiciliat</w:t>
      </w:r>
      <w:proofErr w:type="spellEnd"/>
      <w:proofErr w:type="gramEnd"/>
      <w:r>
        <w:t xml:space="preserve"> in </w:t>
      </w:r>
    </w:p>
    <w:p w14:paraId="4FF69D6D" w14:textId="77777777" w:rsidR="009C0FB4" w:rsidRDefault="009C0FB4">
      <w:r>
        <w:t>……………………………</w:t>
      </w:r>
      <w:proofErr w:type="gramStart"/>
      <w:r>
        <w:t>….strada</w:t>
      </w:r>
      <w:proofErr w:type="gramEnd"/>
      <w:r>
        <w:t>…………………………………………………….nr..…….bl………..sc……….ap……..tel……………</w:t>
      </w:r>
    </w:p>
    <w:p w14:paraId="04F7E571" w14:textId="77777777" w:rsidR="009C0FB4" w:rsidRDefault="009C0FB4">
      <w:r>
        <w:t>………………………</w:t>
      </w:r>
      <w:proofErr w:type="spellStart"/>
      <w:r>
        <w:t>reprezentant</w:t>
      </w:r>
      <w:proofErr w:type="spellEnd"/>
      <w:r>
        <w:t xml:space="preserve"> legal al S.C. ……………………………………………………………………………………cu </w:t>
      </w:r>
      <w:proofErr w:type="spellStart"/>
      <w:r>
        <w:t>sediul</w:t>
      </w:r>
      <w:proofErr w:type="spellEnd"/>
      <w:r>
        <w:t xml:space="preserve"> </w:t>
      </w:r>
    </w:p>
    <w:p w14:paraId="6C1A6B83" w14:textId="0C4F6103" w:rsidR="009C0FB4" w:rsidRDefault="009C0FB4">
      <w:r>
        <w:t>in ……………………………strada……………………………………</w:t>
      </w:r>
      <w:proofErr w:type="gramStart"/>
      <w:r>
        <w:t>…..</w:t>
      </w:r>
      <w:proofErr w:type="gramEnd"/>
      <w:r>
        <w:t>nr……..…bl………sc……….ap………..telefon………………</w:t>
      </w:r>
    </w:p>
    <w:p w14:paraId="5C497433" w14:textId="1A252E5A" w:rsidR="009C0FB4" w:rsidRDefault="009C0FB4">
      <w:r>
        <w:t>…………………., email…………………………………………………………</w:t>
      </w:r>
    </w:p>
    <w:p w14:paraId="1F6FE520" w14:textId="12270BF3" w:rsidR="009C0FB4" w:rsidRDefault="009C0FB4"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eliberati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de drum </w:t>
      </w:r>
      <w:proofErr w:type="spellStart"/>
      <w:proofErr w:type="gramStart"/>
      <w:r>
        <w:t>pentru</w:t>
      </w:r>
      <w:proofErr w:type="spellEnd"/>
      <w:r>
        <w:t xml:space="preserve"> </w:t>
      </w:r>
      <w:r w:rsidR="003925F3">
        <w:t>:</w:t>
      </w:r>
      <w:proofErr w:type="gramEnd"/>
    </w:p>
    <w:p w14:paraId="7E0A3ABD" w14:textId="77777777" w:rsidR="009C0FB4" w:rsidRDefault="009C0FB4">
      <w:r>
        <w:t>…………………………………………………………………………………………………………………………………………………………………</w:t>
      </w:r>
    </w:p>
    <w:p w14:paraId="49459807" w14:textId="77777777" w:rsidR="00FD02FF" w:rsidRDefault="009C0FB4">
      <w:r>
        <w:t>…………………………………………………………………………………………………………………………………………………………………</w:t>
      </w:r>
    </w:p>
    <w:p w14:paraId="211E1146" w14:textId="19897476" w:rsidR="00FD02FF" w:rsidRDefault="009C0FB4">
      <w:r>
        <w:t>………………………………………………………………………………………………………………………………………………………………….</w:t>
      </w:r>
    </w:p>
    <w:p w14:paraId="49DA7F6E" w14:textId="793BDA7D" w:rsidR="009C0FB4" w:rsidRDefault="009C0FB4">
      <w:r>
        <w:t>strada…………………………………………</w:t>
      </w:r>
      <w:r w:rsidR="00FD02FF">
        <w:t>………………………</w:t>
      </w:r>
      <w:proofErr w:type="gramStart"/>
      <w:r w:rsidR="00FD02FF">
        <w:t>…..</w:t>
      </w:r>
      <w:proofErr w:type="gramEnd"/>
      <w:r>
        <w:t>……………..nr………</w:t>
      </w:r>
      <w:r w:rsidR="00FD02FF">
        <w:t>…</w:t>
      </w:r>
      <w:r>
        <w:t>………..bl…</w:t>
      </w:r>
      <w:r w:rsidR="00FD02FF">
        <w:t>…..</w:t>
      </w:r>
      <w:r>
        <w:t>….sc…</w:t>
      </w:r>
      <w:r w:rsidR="00FD02FF">
        <w:t>……….</w:t>
      </w:r>
      <w:r>
        <w:t>.ap………..</w:t>
      </w:r>
    </w:p>
    <w:p w14:paraId="0839E380" w14:textId="2FD9632B" w:rsidR="00FD02FF" w:rsidRDefault="00FD02FF"/>
    <w:p w14:paraId="453FEDAA" w14:textId="77777777" w:rsidR="00FD02FF" w:rsidRPr="00FD02FF" w:rsidRDefault="00FD02FF" w:rsidP="00FD02FF">
      <w:pPr>
        <w:widowControl w:val="0"/>
        <w:autoSpaceDE w:val="0"/>
        <w:autoSpaceDN w:val="0"/>
        <w:spacing w:after="0" w:line="240" w:lineRule="auto"/>
        <w:ind w:left="1658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Anexez</w:t>
      </w:r>
      <w:r w:rsidRPr="00FD02FF">
        <w:rPr>
          <w:rFonts w:eastAsia="Cambria" w:cstheme="minorHAnsi"/>
          <w:spacing w:val="-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cererii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următoarele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documente:</w:t>
      </w:r>
    </w:p>
    <w:p w14:paraId="408D7D75" w14:textId="77777777" w:rsidR="00FD02FF" w:rsidRPr="00FD02FF" w:rsidRDefault="00FD02FF" w:rsidP="00FD02FF">
      <w:pPr>
        <w:widowControl w:val="0"/>
        <w:numPr>
          <w:ilvl w:val="0"/>
          <w:numId w:val="1"/>
        </w:numPr>
        <w:tabs>
          <w:tab w:val="left" w:pos="1180"/>
          <w:tab w:val="left" w:pos="1181"/>
        </w:tabs>
        <w:autoSpaceDE w:val="0"/>
        <w:autoSpaceDN w:val="0"/>
        <w:spacing w:before="114" w:after="0" w:line="331" w:lineRule="auto"/>
        <w:ind w:right="171" w:firstLine="370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Plan</w:t>
      </w:r>
      <w:r w:rsidRPr="00FD02FF">
        <w:rPr>
          <w:rFonts w:eastAsia="Cambria" w:cstheme="minorHAnsi"/>
          <w:spacing w:val="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de</w:t>
      </w:r>
      <w:r w:rsidRPr="00FD02FF">
        <w:rPr>
          <w:rFonts w:eastAsia="Cambria" w:cstheme="minorHAnsi"/>
          <w:spacing w:val="1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situaţie</w:t>
      </w:r>
      <w:r w:rsidRPr="00FD02FF">
        <w:rPr>
          <w:rFonts w:eastAsia="Cambria" w:cstheme="minorHAnsi"/>
          <w:spacing w:val="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cu</w:t>
      </w:r>
      <w:r w:rsidRPr="00FD02FF">
        <w:rPr>
          <w:rFonts w:eastAsia="Cambria" w:cstheme="minorHAnsi"/>
          <w:spacing w:val="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identificarea</w:t>
      </w:r>
      <w:r w:rsidRPr="00FD02FF">
        <w:rPr>
          <w:rFonts w:eastAsia="Cambria" w:cstheme="minorHAnsi"/>
          <w:spacing w:val="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traseului</w:t>
      </w:r>
      <w:r w:rsidRPr="00FD02FF">
        <w:rPr>
          <w:rFonts w:eastAsia="Cambria" w:cstheme="minorHAnsi"/>
          <w:spacing w:val="1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reţelei</w:t>
      </w:r>
      <w:r w:rsidRPr="00FD02FF">
        <w:rPr>
          <w:rFonts w:eastAsia="Cambria" w:cstheme="minorHAnsi"/>
          <w:spacing w:val="1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</w:t>
      </w:r>
      <w:r w:rsidRPr="00FD02FF">
        <w:rPr>
          <w:rFonts w:eastAsia="Cambria" w:cstheme="minorHAnsi"/>
          <w:spacing w:val="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domeniul</w:t>
      </w:r>
      <w:r w:rsidRPr="00FD02FF">
        <w:rPr>
          <w:rFonts w:eastAsia="Cambria" w:cstheme="minorHAnsi"/>
          <w:spacing w:val="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public</w:t>
      </w:r>
      <w:r w:rsidRPr="00FD02FF">
        <w:rPr>
          <w:rFonts w:eastAsia="Cambria" w:cstheme="minorHAnsi"/>
          <w:spacing w:val="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pentru</w:t>
      </w:r>
      <w:r w:rsidRPr="00FD02FF">
        <w:rPr>
          <w:rFonts w:eastAsia="Cambria" w:cstheme="minorHAnsi"/>
          <w:spacing w:val="2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care</w:t>
      </w:r>
      <w:r w:rsidRPr="00FD02FF">
        <w:rPr>
          <w:rFonts w:eastAsia="Cambria" w:cstheme="minorHAnsi"/>
          <w:spacing w:val="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se</w:t>
      </w:r>
      <w:r w:rsidRPr="00FD02FF">
        <w:rPr>
          <w:rFonts w:eastAsia="Cambria" w:cstheme="minorHAnsi"/>
          <w:spacing w:val="10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solicită</w:t>
      </w:r>
      <w:r w:rsidRPr="00FD02FF">
        <w:rPr>
          <w:rFonts w:eastAsia="Cambria" w:cstheme="minorHAnsi"/>
          <w:spacing w:val="-50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acordul;</w:t>
      </w:r>
    </w:p>
    <w:p w14:paraId="0F12BE29" w14:textId="77777777" w:rsidR="00FD02FF" w:rsidRPr="00FD02FF" w:rsidRDefault="00FD02FF" w:rsidP="00FD02FF">
      <w:pPr>
        <w:widowControl w:val="0"/>
        <w:numPr>
          <w:ilvl w:val="0"/>
          <w:numId w:val="1"/>
        </w:numPr>
        <w:tabs>
          <w:tab w:val="left" w:pos="1180"/>
          <w:tab w:val="left" w:pos="1181"/>
        </w:tabs>
        <w:autoSpaceDE w:val="0"/>
        <w:autoSpaceDN w:val="0"/>
        <w:spacing w:before="65" w:after="0" w:line="240" w:lineRule="auto"/>
        <w:ind w:left="1180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BI/CI</w:t>
      </w:r>
      <w:r w:rsidRPr="00FD02FF">
        <w:rPr>
          <w:rFonts w:eastAsia="Cambria" w:cstheme="minorHAnsi"/>
          <w:spacing w:val="-5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al</w:t>
      </w:r>
      <w:r w:rsidRPr="00FD02FF">
        <w:rPr>
          <w:rFonts w:eastAsia="Cambria" w:cstheme="minorHAnsi"/>
          <w:spacing w:val="-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beneficiarului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spacing w:val="-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sau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al</w:t>
      </w:r>
      <w:r w:rsidRPr="00FD02FF">
        <w:rPr>
          <w:rFonts w:eastAsia="Cambria" w:cstheme="minorHAnsi"/>
          <w:spacing w:val="-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reprezentantului</w:t>
      </w:r>
      <w:r w:rsidRPr="00FD02FF">
        <w:rPr>
          <w:rFonts w:eastAsia="Cambria" w:cstheme="minorHAnsi"/>
          <w:spacing w:val="47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acestuia;</w:t>
      </w:r>
    </w:p>
    <w:p w14:paraId="5D15D767" w14:textId="77777777" w:rsidR="00FD02FF" w:rsidRPr="00FD02FF" w:rsidRDefault="00FD02FF" w:rsidP="00FD02FF">
      <w:pPr>
        <w:widowControl w:val="0"/>
        <w:numPr>
          <w:ilvl w:val="0"/>
          <w:numId w:val="1"/>
        </w:numPr>
        <w:tabs>
          <w:tab w:val="left" w:pos="1180"/>
          <w:tab w:val="left" w:pos="1181"/>
        </w:tabs>
        <w:autoSpaceDE w:val="0"/>
        <w:autoSpaceDN w:val="0"/>
        <w:spacing w:before="76" w:after="0" w:line="240" w:lineRule="auto"/>
        <w:ind w:left="1180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spacing w:val="-1"/>
          <w:lang w:val="ro-RO"/>
        </w:rPr>
        <w:t>Dovada</w:t>
      </w:r>
      <w:r w:rsidRPr="00FD02FF">
        <w:rPr>
          <w:rFonts w:eastAsia="Cambria" w:cstheme="minorHAnsi"/>
          <w:spacing w:val="-10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titlului</w:t>
      </w:r>
      <w:r w:rsidRPr="00FD02FF">
        <w:rPr>
          <w:rFonts w:eastAsia="Cambria" w:cstheme="minorHAnsi"/>
          <w:spacing w:val="-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de</w:t>
      </w:r>
      <w:r w:rsidRPr="00FD02FF">
        <w:rPr>
          <w:rFonts w:eastAsia="Cambria" w:cstheme="minorHAnsi"/>
          <w:spacing w:val="-10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proprietate</w:t>
      </w:r>
      <w:r w:rsidRPr="00FD02FF">
        <w:rPr>
          <w:rFonts w:eastAsia="Cambria" w:cstheme="minorHAnsi"/>
          <w:spacing w:val="-1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pentru</w:t>
      </w:r>
      <w:r w:rsidRPr="00FD02FF">
        <w:rPr>
          <w:rFonts w:eastAsia="Cambria" w:cstheme="minorHAnsi"/>
          <w:spacing w:val="-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terenul aferent imobilului</w:t>
      </w:r>
      <w:r w:rsidRPr="00FD02FF">
        <w:rPr>
          <w:rFonts w:eastAsia="Cambria" w:cstheme="minorHAnsi"/>
          <w:spacing w:val="-13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pentru</w:t>
      </w:r>
      <w:r w:rsidRPr="00FD02FF">
        <w:rPr>
          <w:rFonts w:eastAsia="Cambria" w:cstheme="minorHAnsi"/>
          <w:spacing w:val="-1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care</w:t>
      </w:r>
      <w:r w:rsidRPr="00FD02FF">
        <w:rPr>
          <w:rFonts w:eastAsia="Cambria" w:cstheme="minorHAnsi"/>
          <w:spacing w:val="-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se</w:t>
      </w:r>
      <w:r w:rsidRPr="00FD02FF">
        <w:rPr>
          <w:rFonts w:eastAsia="Cambria" w:cstheme="minorHAnsi"/>
          <w:spacing w:val="-10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solicită</w:t>
      </w:r>
      <w:r w:rsidRPr="00FD02FF">
        <w:rPr>
          <w:rFonts w:eastAsia="Cambria" w:cstheme="minorHAnsi"/>
          <w:spacing w:val="-9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acordul;</w:t>
      </w:r>
    </w:p>
    <w:p w14:paraId="29F56036" w14:textId="77777777" w:rsidR="00FD02FF" w:rsidRPr="00FD02FF" w:rsidRDefault="00FD02FF" w:rsidP="00FD02FF">
      <w:pPr>
        <w:widowControl w:val="0"/>
        <w:numPr>
          <w:ilvl w:val="0"/>
          <w:numId w:val="1"/>
        </w:numPr>
        <w:tabs>
          <w:tab w:val="left" w:pos="1180"/>
          <w:tab w:val="left" w:pos="1181"/>
        </w:tabs>
        <w:autoSpaceDE w:val="0"/>
        <w:autoSpaceDN w:val="0"/>
        <w:spacing w:before="129" w:after="0" w:line="240" w:lineRule="auto"/>
        <w:ind w:left="1180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Certificatul</w:t>
      </w:r>
      <w:r w:rsidRPr="00FD02FF">
        <w:rPr>
          <w:rFonts w:eastAsia="Cambria" w:cstheme="minorHAnsi"/>
          <w:spacing w:val="-4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unic</w:t>
      </w:r>
      <w:r w:rsidRPr="00FD02FF">
        <w:rPr>
          <w:rFonts w:eastAsia="Cambria" w:cstheme="minorHAnsi"/>
          <w:spacing w:val="-4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de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înregistrare</w:t>
      </w:r>
      <w:r w:rsidRPr="00FD02FF">
        <w:rPr>
          <w:rFonts w:eastAsia="Cambria" w:cstheme="minorHAnsi"/>
          <w:spacing w:val="-2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(persoană</w:t>
      </w:r>
      <w:r w:rsidRPr="00FD02FF">
        <w:rPr>
          <w:rFonts w:eastAsia="Cambria" w:cstheme="minorHAnsi"/>
          <w:spacing w:val="-4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juridică);</w:t>
      </w:r>
    </w:p>
    <w:p w14:paraId="4578D0A2" w14:textId="77777777" w:rsidR="00FD02FF" w:rsidRPr="00FD02FF" w:rsidRDefault="00FD02FF" w:rsidP="00FD02FF">
      <w:pPr>
        <w:widowControl w:val="0"/>
        <w:numPr>
          <w:ilvl w:val="1"/>
          <w:numId w:val="2"/>
        </w:numPr>
        <w:tabs>
          <w:tab w:val="left" w:pos="1181"/>
        </w:tabs>
        <w:autoSpaceDE w:val="0"/>
        <w:autoSpaceDN w:val="0"/>
        <w:spacing w:before="94" w:after="0" w:line="247" w:lineRule="auto"/>
        <w:ind w:right="337"/>
        <w:jc w:val="both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Memoriu tehnic cu prezentarea detaliata a modului de executie a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lucrarilor  cazul retelelor si a suprafetelor zonelor afectate (carosabil, trotuar, spatiu verde);</w:t>
      </w:r>
    </w:p>
    <w:p w14:paraId="46E8A899" w14:textId="77777777" w:rsidR="00FD02FF" w:rsidRPr="00FD02FF" w:rsidRDefault="00FD02FF" w:rsidP="00FD02FF">
      <w:pPr>
        <w:widowControl w:val="0"/>
        <w:autoSpaceDE w:val="0"/>
        <w:autoSpaceDN w:val="0"/>
        <w:spacing w:before="68" w:after="0" w:line="336" w:lineRule="auto"/>
        <w:ind w:left="448" w:right="167" w:firstLine="720"/>
        <w:jc w:val="both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-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Dovada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achitării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taxei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pentru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emiterea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Acordului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conform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prevederilor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Hotărârii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Consiliului Local al Municipiului Blaj  privind stabilirea și indexarea impozitelor și taxelor Municipiului Blaj , în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vigoare la data solicitării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acordului;</w:t>
      </w:r>
    </w:p>
    <w:p w14:paraId="6698D5F0" w14:textId="77777777" w:rsidR="00FD02FF" w:rsidRPr="00FD02FF" w:rsidRDefault="00FD02FF" w:rsidP="00FD02FF">
      <w:pPr>
        <w:widowControl w:val="0"/>
        <w:autoSpaceDE w:val="0"/>
        <w:autoSpaceDN w:val="0"/>
        <w:spacing w:before="68" w:after="0" w:line="336" w:lineRule="auto"/>
        <w:ind w:left="448" w:right="167" w:firstLine="720"/>
        <w:jc w:val="both"/>
        <w:rPr>
          <w:rFonts w:eastAsia="Cambria" w:cstheme="minorHAnsi"/>
          <w:lang w:val="ro-RO"/>
        </w:rPr>
      </w:pPr>
      <w:r w:rsidRPr="00FD02FF">
        <w:rPr>
          <w:rFonts w:eastAsia="Cambria" w:cstheme="minorHAnsi"/>
          <w:lang w:val="ro-RO"/>
        </w:rPr>
        <w:t>- Dovada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achitării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taxei</w:t>
      </w:r>
      <w:r w:rsidRPr="00FD02FF">
        <w:rPr>
          <w:rFonts w:eastAsia="Cambria" w:cstheme="minorHAnsi"/>
          <w:spacing w:val="1"/>
          <w:lang w:val="ro-RO"/>
        </w:rPr>
        <w:t xml:space="preserve"> </w:t>
      </w:r>
      <w:r w:rsidRPr="00FD02FF">
        <w:rPr>
          <w:rFonts w:eastAsia="Cambria" w:cstheme="minorHAnsi"/>
          <w:lang w:val="ro-RO"/>
        </w:rPr>
        <w:t>pentru</w:t>
      </w:r>
      <w:r w:rsidRPr="00FD02FF">
        <w:rPr>
          <w:rFonts w:eastAsia="Cambria" w:cstheme="minorHAnsi"/>
          <w:spacing w:val="1"/>
          <w:lang w:val="ro-RO"/>
        </w:rPr>
        <w:t xml:space="preserve"> refacerea suprafetelor afectate de lucrari.</w:t>
      </w:r>
    </w:p>
    <w:p w14:paraId="0FEAA038" w14:textId="77777777" w:rsidR="003925F3" w:rsidRPr="00FD02FF" w:rsidRDefault="003925F3" w:rsidP="00FD02FF">
      <w:pPr>
        <w:widowControl w:val="0"/>
        <w:autoSpaceDE w:val="0"/>
        <w:autoSpaceDN w:val="0"/>
        <w:spacing w:before="68" w:after="0" w:line="336" w:lineRule="auto"/>
        <w:ind w:left="448" w:right="167" w:firstLine="720"/>
        <w:jc w:val="both"/>
        <w:rPr>
          <w:rFonts w:eastAsia="Cambria" w:cstheme="minorHAnsi"/>
          <w:sz w:val="24"/>
          <w:szCs w:val="24"/>
          <w:lang w:val="ro-RO"/>
        </w:rPr>
      </w:pPr>
    </w:p>
    <w:p w14:paraId="57000429" w14:textId="77777777" w:rsidR="00C67742" w:rsidRDefault="003925F3" w:rsidP="003925F3">
      <w:pPr>
        <w:widowControl w:val="0"/>
        <w:tabs>
          <w:tab w:val="left" w:pos="7151"/>
        </w:tabs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sz w:val="24"/>
          <w:szCs w:val="24"/>
          <w:lang w:val="ro-RO"/>
        </w:rPr>
      </w:pPr>
      <w:r>
        <w:rPr>
          <w:rFonts w:ascii="Cambria" w:eastAsia="Cambria" w:hAnsi="Cambria" w:cs="Cambria"/>
          <w:b/>
          <w:bCs/>
          <w:sz w:val="24"/>
          <w:szCs w:val="24"/>
          <w:lang w:val="ro-RO"/>
        </w:rPr>
        <w:t xml:space="preserve">                </w:t>
      </w:r>
    </w:p>
    <w:p w14:paraId="2386FE2E" w14:textId="50C95649" w:rsidR="003925F3" w:rsidRPr="00527B4F" w:rsidRDefault="003925F3" w:rsidP="003925F3">
      <w:pPr>
        <w:widowControl w:val="0"/>
        <w:tabs>
          <w:tab w:val="left" w:pos="7151"/>
        </w:tabs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sz w:val="24"/>
          <w:szCs w:val="24"/>
        </w:rPr>
      </w:pPr>
      <w:r w:rsidRPr="00527B4F">
        <w:rPr>
          <w:rFonts w:ascii="Cambria" w:eastAsia="Cambria" w:hAnsi="Cambria" w:cs="Cambria"/>
          <w:sz w:val="24"/>
          <w:szCs w:val="24"/>
          <w:lang w:val="ro-RO"/>
        </w:rPr>
        <w:t>Data:</w:t>
      </w:r>
      <w:r w:rsidRPr="00527B4F">
        <w:rPr>
          <w:rFonts w:ascii="Cambria" w:eastAsia="Cambria" w:hAnsi="Cambria" w:cs="Cambria"/>
          <w:sz w:val="24"/>
          <w:szCs w:val="24"/>
          <w:lang w:val="ro-RO"/>
        </w:rPr>
        <w:tab/>
        <w:t>Semnătura</w:t>
      </w:r>
      <w:r w:rsidRPr="00527B4F">
        <w:rPr>
          <w:rFonts w:ascii="Cambria" w:eastAsia="Cambria" w:hAnsi="Cambria" w:cs="Cambria"/>
          <w:sz w:val="24"/>
          <w:szCs w:val="24"/>
        </w:rPr>
        <w:t>:</w:t>
      </w:r>
    </w:p>
    <w:sectPr w:rsidR="003925F3" w:rsidRPr="0052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017D"/>
    <w:multiLevelType w:val="hybridMultilevel"/>
    <w:tmpl w:val="B14E7852"/>
    <w:lvl w:ilvl="0" w:tplc="76C606CC">
      <w:start w:val="15"/>
      <w:numFmt w:val="decimal"/>
      <w:lvlText w:val="%1."/>
      <w:lvlJc w:val="left"/>
      <w:pPr>
        <w:ind w:left="46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342E3A84">
      <w:numFmt w:val="bullet"/>
      <w:lvlText w:val="-"/>
      <w:lvlJc w:val="left"/>
      <w:pPr>
        <w:ind w:left="460" w:hanging="721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 w:tplc="30A8E256">
      <w:numFmt w:val="bullet"/>
      <w:lvlText w:val="•"/>
      <w:lvlJc w:val="left"/>
      <w:pPr>
        <w:ind w:left="1609" w:hanging="721"/>
      </w:pPr>
      <w:rPr>
        <w:rFonts w:hint="default"/>
        <w:lang w:val="ro-RO" w:eastAsia="en-US" w:bidi="ar-SA"/>
      </w:rPr>
    </w:lvl>
    <w:lvl w:ilvl="3" w:tplc="8ED03C32">
      <w:numFmt w:val="bullet"/>
      <w:lvlText w:val="•"/>
      <w:lvlJc w:val="left"/>
      <w:pPr>
        <w:ind w:left="2759" w:hanging="721"/>
      </w:pPr>
      <w:rPr>
        <w:rFonts w:hint="default"/>
        <w:lang w:val="ro-RO" w:eastAsia="en-US" w:bidi="ar-SA"/>
      </w:rPr>
    </w:lvl>
    <w:lvl w:ilvl="4" w:tplc="9C840D82">
      <w:numFmt w:val="bullet"/>
      <w:lvlText w:val="•"/>
      <w:lvlJc w:val="left"/>
      <w:pPr>
        <w:ind w:left="3909" w:hanging="721"/>
      </w:pPr>
      <w:rPr>
        <w:rFonts w:hint="default"/>
        <w:lang w:val="ro-RO" w:eastAsia="en-US" w:bidi="ar-SA"/>
      </w:rPr>
    </w:lvl>
    <w:lvl w:ilvl="5" w:tplc="94A2A022">
      <w:numFmt w:val="bullet"/>
      <w:lvlText w:val="•"/>
      <w:lvlJc w:val="left"/>
      <w:pPr>
        <w:ind w:left="5059" w:hanging="721"/>
      </w:pPr>
      <w:rPr>
        <w:rFonts w:hint="default"/>
        <w:lang w:val="ro-RO" w:eastAsia="en-US" w:bidi="ar-SA"/>
      </w:rPr>
    </w:lvl>
    <w:lvl w:ilvl="6" w:tplc="D4A2083A">
      <w:numFmt w:val="bullet"/>
      <w:lvlText w:val="•"/>
      <w:lvlJc w:val="left"/>
      <w:pPr>
        <w:ind w:left="6209" w:hanging="721"/>
      </w:pPr>
      <w:rPr>
        <w:rFonts w:hint="default"/>
        <w:lang w:val="ro-RO" w:eastAsia="en-US" w:bidi="ar-SA"/>
      </w:rPr>
    </w:lvl>
    <w:lvl w:ilvl="7" w:tplc="DAD4B2BA">
      <w:numFmt w:val="bullet"/>
      <w:lvlText w:val="•"/>
      <w:lvlJc w:val="left"/>
      <w:pPr>
        <w:ind w:left="7359" w:hanging="721"/>
      </w:pPr>
      <w:rPr>
        <w:rFonts w:hint="default"/>
        <w:lang w:val="ro-RO" w:eastAsia="en-US" w:bidi="ar-SA"/>
      </w:rPr>
    </w:lvl>
    <w:lvl w:ilvl="8" w:tplc="10027FA0">
      <w:numFmt w:val="bullet"/>
      <w:lvlText w:val="•"/>
      <w:lvlJc w:val="left"/>
      <w:pPr>
        <w:ind w:left="8509" w:hanging="721"/>
      </w:pPr>
      <w:rPr>
        <w:rFonts w:hint="default"/>
        <w:lang w:val="ro-RO" w:eastAsia="en-US" w:bidi="ar-SA"/>
      </w:rPr>
    </w:lvl>
  </w:abstractNum>
  <w:abstractNum w:abstractNumId="1" w15:restartNumberingAfterBreak="0">
    <w:nsid w:val="7505236A"/>
    <w:multiLevelType w:val="hybridMultilevel"/>
    <w:tmpl w:val="88D6EEB2"/>
    <w:lvl w:ilvl="0" w:tplc="C4C65D0E">
      <w:numFmt w:val="bullet"/>
      <w:lvlText w:val="-"/>
      <w:lvlJc w:val="left"/>
      <w:pPr>
        <w:ind w:left="460" w:hanging="351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1" w:tplc="4888E602">
      <w:numFmt w:val="bullet"/>
      <w:lvlText w:val="•"/>
      <w:lvlJc w:val="left"/>
      <w:pPr>
        <w:ind w:left="1494" w:hanging="351"/>
      </w:pPr>
      <w:rPr>
        <w:rFonts w:hint="default"/>
        <w:lang w:val="ro-RO" w:eastAsia="en-US" w:bidi="ar-SA"/>
      </w:rPr>
    </w:lvl>
    <w:lvl w:ilvl="2" w:tplc="56D825A4">
      <w:numFmt w:val="bullet"/>
      <w:lvlText w:val="•"/>
      <w:lvlJc w:val="left"/>
      <w:pPr>
        <w:ind w:left="2529" w:hanging="351"/>
      </w:pPr>
      <w:rPr>
        <w:rFonts w:hint="default"/>
        <w:lang w:val="ro-RO" w:eastAsia="en-US" w:bidi="ar-SA"/>
      </w:rPr>
    </w:lvl>
    <w:lvl w:ilvl="3" w:tplc="742423D4">
      <w:numFmt w:val="bullet"/>
      <w:lvlText w:val="•"/>
      <w:lvlJc w:val="left"/>
      <w:pPr>
        <w:ind w:left="3564" w:hanging="351"/>
      </w:pPr>
      <w:rPr>
        <w:rFonts w:hint="default"/>
        <w:lang w:val="ro-RO" w:eastAsia="en-US" w:bidi="ar-SA"/>
      </w:rPr>
    </w:lvl>
    <w:lvl w:ilvl="4" w:tplc="EDCEA2BA">
      <w:numFmt w:val="bullet"/>
      <w:lvlText w:val="•"/>
      <w:lvlJc w:val="left"/>
      <w:pPr>
        <w:ind w:left="4599" w:hanging="351"/>
      </w:pPr>
      <w:rPr>
        <w:rFonts w:hint="default"/>
        <w:lang w:val="ro-RO" w:eastAsia="en-US" w:bidi="ar-SA"/>
      </w:rPr>
    </w:lvl>
    <w:lvl w:ilvl="5" w:tplc="500E88B0">
      <w:numFmt w:val="bullet"/>
      <w:lvlText w:val="•"/>
      <w:lvlJc w:val="left"/>
      <w:pPr>
        <w:ind w:left="5634" w:hanging="351"/>
      </w:pPr>
      <w:rPr>
        <w:rFonts w:hint="default"/>
        <w:lang w:val="ro-RO" w:eastAsia="en-US" w:bidi="ar-SA"/>
      </w:rPr>
    </w:lvl>
    <w:lvl w:ilvl="6" w:tplc="2A288A72">
      <w:numFmt w:val="bullet"/>
      <w:lvlText w:val="•"/>
      <w:lvlJc w:val="left"/>
      <w:pPr>
        <w:ind w:left="6669" w:hanging="351"/>
      </w:pPr>
      <w:rPr>
        <w:rFonts w:hint="default"/>
        <w:lang w:val="ro-RO" w:eastAsia="en-US" w:bidi="ar-SA"/>
      </w:rPr>
    </w:lvl>
    <w:lvl w:ilvl="7" w:tplc="A4DE648E">
      <w:numFmt w:val="bullet"/>
      <w:lvlText w:val="•"/>
      <w:lvlJc w:val="left"/>
      <w:pPr>
        <w:ind w:left="7704" w:hanging="351"/>
      </w:pPr>
      <w:rPr>
        <w:rFonts w:hint="default"/>
        <w:lang w:val="ro-RO" w:eastAsia="en-US" w:bidi="ar-SA"/>
      </w:rPr>
    </w:lvl>
    <w:lvl w:ilvl="8" w:tplc="1ED8BF46">
      <w:numFmt w:val="bullet"/>
      <w:lvlText w:val="•"/>
      <w:lvlJc w:val="left"/>
      <w:pPr>
        <w:ind w:left="8739" w:hanging="351"/>
      </w:pPr>
      <w:rPr>
        <w:rFonts w:hint="default"/>
        <w:lang w:val="ro-RO" w:eastAsia="en-US" w:bidi="ar-SA"/>
      </w:rPr>
    </w:lvl>
  </w:abstractNum>
  <w:num w:numId="1" w16cid:durableId="208952872">
    <w:abstractNumId w:val="1"/>
  </w:num>
  <w:num w:numId="2" w16cid:durableId="165583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3"/>
    <w:rsid w:val="003720B5"/>
    <w:rsid w:val="003925F3"/>
    <w:rsid w:val="00527B4F"/>
    <w:rsid w:val="009C0FB4"/>
    <w:rsid w:val="00AB0D43"/>
    <w:rsid w:val="00C67742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8A13"/>
  <w15:chartTrackingRefBased/>
  <w15:docId w15:val="{F67185C5-5E3D-49F7-B6E7-9656482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Camelia</cp:lastModifiedBy>
  <cp:revision>5</cp:revision>
  <dcterms:created xsi:type="dcterms:W3CDTF">2022-04-26T12:28:00Z</dcterms:created>
  <dcterms:modified xsi:type="dcterms:W3CDTF">2022-05-05T05:57:00Z</dcterms:modified>
</cp:coreProperties>
</file>