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E4C5" w14:textId="1BA44A08" w:rsidR="00B92DD5" w:rsidRPr="00D85486" w:rsidRDefault="00B92DD5" w:rsidP="00B92DD5">
      <w:pPr>
        <w:pStyle w:val="Standard"/>
        <w:spacing w:after="120"/>
        <w:jc w:val="both"/>
        <w:rPr>
          <w:rFonts w:cs="Times New Roman"/>
          <w:b/>
          <w:color w:val="000000"/>
          <w:sz w:val="22"/>
          <w:szCs w:val="22"/>
          <w:lang w:val="pt-BR"/>
        </w:rPr>
      </w:pPr>
      <w:bookmarkStart w:id="0" w:name="_GoBack"/>
      <w:bookmarkEnd w:id="0"/>
    </w:p>
    <w:p w14:paraId="3FB52E89" w14:textId="77777777" w:rsidR="00B92DD5" w:rsidRPr="00536F5B" w:rsidRDefault="00B92DD5" w:rsidP="00B92DD5">
      <w:pPr>
        <w:autoSpaceDN w:val="0"/>
        <w:spacing w:after="120"/>
        <w:ind w:firstLine="720"/>
        <w:jc w:val="both"/>
        <w:textAlignment w:val="baseline"/>
        <w:rPr>
          <w:kern w:val="3"/>
          <w:sz w:val="22"/>
          <w:szCs w:val="22"/>
          <w:lang w:val="fr-FR" w:eastAsia="zh-CN"/>
        </w:rPr>
      </w:pPr>
      <w:r>
        <w:rPr>
          <w:rFonts w:cs="Times New Roman"/>
          <w:b/>
          <w:color w:val="000000"/>
          <w:kern w:val="3"/>
          <w:lang w:val="fr-FR" w:eastAsia="zh-CN"/>
        </w:rPr>
        <w:tab/>
      </w:r>
      <w:r>
        <w:rPr>
          <w:rFonts w:cs="Times New Roman"/>
          <w:b/>
          <w:color w:val="000000"/>
          <w:kern w:val="3"/>
          <w:lang w:val="fr-FR" w:eastAsia="zh-CN"/>
        </w:rPr>
        <w:tab/>
      </w:r>
      <w:r>
        <w:rPr>
          <w:rFonts w:cs="Times New Roman"/>
          <w:b/>
          <w:color w:val="000000"/>
          <w:kern w:val="3"/>
          <w:lang w:val="fr-FR" w:eastAsia="zh-CN"/>
        </w:rPr>
        <w:tab/>
      </w:r>
      <w:r>
        <w:rPr>
          <w:rFonts w:cs="Times New Roman"/>
          <w:b/>
          <w:color w:val="000000"/>
          <w:kern w:val="3"/>
          <w:lang w:val="fr-FR" w:eastAsia="zh-CN"/>
        </w:rPr>
        <w:tab/>
      </w:r>
      <w:bookmarkStart w:id="1" w:name="_Hlk531262854"/>
      <w:r>
        <w:rPr>
          <w:rFonts w:cs="Times New Roman"/>
          <w:b/>
          <w:color w:val="000000"/>
          <w:kern w:val="3"/>
          <w:lang w:val="fr-FR" w:eastAsia="zh-CN"/>
        </w:rPr>
        <w:t xml:space="preserve">                                  </w:t>
      </w:r>
    </w:p>
    <w:bookmarkEnd w:id="1"/>
    <w:p w14:paraId="24C716DC" w14:textId="77777777" w:rsidR="00B92DD5" w:rsidRDefault="00B92DD5" w:rsidP="00B92DD5">
      <w:pPr>
        <w:spacing w:after="120"/>
        <w:jc w:val="both"/>
      </w:pPr>
      <w:r>
        <w:rPr>
          <w:noProof/>
        </w:rPr>
        <w:drawing>
          <wp:inline distT="0" distB="0" distL="0" distR="0" wp14:anchorId="61700A01" wp14:editId="223CAD42">
            <wp:extent cx="5943600" cy="790575"/>
            <wp:effectExtent l="0" t="0" r="0" b="952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CEA4" w14:textId="77777777" w:rsidR="00B92DD5" w:rsidRPr="001370FF" w:rsidRDefault="00B92DD5" w:rsidP="00B92DD5">
      <w:pPr>
        <w:autoSpaceDN w:val="0"/>
        <w:jc w:val="center"/>
        <w:textAlignment w:val="baseline"/>
        <w:rPr>
          <w:rFonts w:cs="Times New Roman"/>
          <w:b/>
          <w:bCs/>
          <w:color w:val="000000"/>
          <w:kern w:val="3"/>
          <w:lang w:val="pt-BR" w:eastAsia="ro-RO"/>
        </w:rPr>
      </w:pPr>
      <w:r>
        <w:rPr>
          <w:rFonts w:cs="Times New Roman"/>
          <w:color w:val="000000"/>
          <w:kern w:val="3"/>
          <w:lang w:val="pt-BR" w:eastAsia="zh-CN"/>
        </w:rPr>
        <w:t xml:space="preserve">   </w:t>
      </w:r>
      <w:r w:rsidRPr="001370FF">
        <w:rPr>
          <w:rFonts w:cs="Times New Roman"/>
          <w:b/>
          <w:bCs/>
          <w:color w:val="000000"/>
          <w:kern w:val="3"/>
          <w:lang w:val="pt-BR" w:eastAsia="ro-RO"/>
        </w:rPr>
        <w:t>HOTARARE</w:t>
      </w:r>
      <w:r>
        <w:rPr>
          <w:rFonts w:cs="Times New Roman"/>
          <w:b/>
          <w:bCs/>
          <w:color w:val="000000"/>
          <w:kern w:val="3"/>
          <w:lang w:val="pt-BR" w:eastAsia="ro-RO"/>
        </w:rPr>
        <w:t>A NR. 207</w:t>
      </w:r>
    </w:p>
    <w:p w14:paraId="0D381F74" w14:textId="77777777" w:rsidR="00B92DD5" w:rsidRDefault="00B92DD5" w:rsidP="00B92DD5">
      <w:pPr>
        <w:autoSpaceDN w:val="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lang w:val="pt-BR" w:eastAsia="ro-RO"/>
        </w:rPr>
      </w:pPr>
      <w:r w:rsidRPr="009B7BE4">
        <w:rPr>
          <w:rFonts w:eastAsia="Times New Roman" w:cs="Times New Roman"/>
          <w:b/>
          <w:bCs/>
          <w:color w:val="000000"/>
          <w:kern w:val="3"/>
          <w:lang w:val="pt-BR" w:eastAsia="ro-RO"/>
        </w:rPr>
        <w:t xml:space="preserve">Din data de </w:t>
      </w:r>
      <w:r>
        <w:rPr>
          <w:rFonts w:eastAsia="Times New Roman" w:cs="Times New Roman"/>
          <w:b/>
          <w:bCs/>
          <w:color w:val="000000"/>
          <w:kern w:val="3"/>
          <w:lang w:val="pt-BR" w:eastAsia="ro-RO"/>
        </w:rPr>
        <w:t>05</w:t>
      </w:r>
      <w:r w:rsidRPr="009B7BE4">
        <w:rPr>
          <w:rFonts w:eastAsia="Times New Roman" w:cs="Times New Roman"/>
          <w:b/>
          <w:bCs/>
          <w:color w:val="000000"/>
          <w:kern w:val="3"/>
          <w:lang w:val="pt-BR" w:eastAsia="ro-RO"/>
        </w:rPr>
        <w:t>.1</w:t>
      </w:r>
      <w:r>
        <w:rPr>
          <w:rFonts w:eastAsia="Times New Roman" w:cs="Times New Roman"/>
          <w:b/>
          <w:bCs/>
          <w:color w:val="000000"/>
          <w:kern w:val="3"/>
          <w:lang w:val="pt-BR" w:eastAsia="ro-RO"/>
        </w:rPr>
        <w:t>2</w:t>
      </w:r>
      <w:r w:rsidRPr="009B7BE4">
        <w:rPr>
          <w:rFonts w:eastAsia="Times New Roman" w:cs="Times New Roman"/>
          <w:b/>
          <w:bCs/>
          <w:color w:val="000000"/>
          <w:kern w:val="3"/>
          <w:lang w:val="pt-BR" w:eastAsia="ro-RO"/>
        </w:rPr>
        <w:t>.2018</w:t>
      </w:r>
    </w:p>
    <w:p w14:paraId="3D1B6F9F" w14:textId="77777777" w:rsidR="00B92DD5" w:rsidRPr="00520169" w:rsidRDefault="00B92DD5" w:rsidP="00B92DD5">
      <w:pPr>
        <w:spacing w:after="120"/>
        <w:ind w:left="42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pt-BR" w:eastAsia="ro-RO" w:bidi="ar-SA"/>
        </w:rPr>
      </w:pPr>
    </w:p>
    <w:p w14:paraId="6095EF5E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rPr>
          <w:rFonts w:eastAsia="Times New Roman" w:cs="Times New Roman"/>
          <w:b/>
          <w:bCs/>
          <w:color w:val="000000"/>
          <w:kern w:val="0"/>
          <w:lang w:val="pt-B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pt-BR" w:eastAsia="ro-RO" w:bidi="ar-SA"/>
        </w:rPr>
        <w:t xml:space="preserve">PRIVIND APROBAREA ORGANIZARII IN DATA DE 6 DECEMBRIE </w:t>
      </w:r>
      <w:smartTag w:uri="urn:schemas-microsoft-com:office:smarttags" w:element="metricconverter">
        <w:smartTagPr>
          <w:attr w:name="ProductID" w:val="2015 A"/>
        </w:smartTagPr>
        <w:r w:rsidRPr="00182985">
          <w:rPr>
            <w:rFonts w:eastAsia="Times New Roman" w:cs="Times New Roman"/>
            <w:b/>
            <w:bCs/>
            <w:color w:val="000000"/>
            <w:kern w:val="0"/>
            <w:lang w:val="pt-BR" w:eastAsia="ro-RO" w:bidi="ar-SA"/>
          </w:rPr>
          <w:t>2015 A</w:t>
        </w:r>
      </w:smartTag>
      <w:r w:rsidRPr="00182985">
        <w:rPr>
          <w:rFonts w:eastAsia="Times New Roman" w:cs="Times New Roman"/>
          <w:b/>
          <w:bCs/>
          <w:color w:val="000000"/>
          <w:kern w:val="0"/>
          <w:lang w:val="pt-BR" w:eastAsia="ro-RO" w:bidi="ar-SA"/>
        </w:rPr>
        <w:t xml:space="preserve"> TARGULUI CACIULIOR – SARBATOARE TRADITIONALA A MUNICIPIULUI BLAJ CU OCAZIA SARBATORII RELIGIOASE A SFANTULUI NICOLAE </w:t>
      </w:r>
    </w:p>
    <w:p w14:paraId="730CC35C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rPr>
          <w:rFonts w:eastAsia="Times New Roman" w:cs="Times New Roman"/>
          <w:b/>
          <w:bCs/>
          <w:color w:val="000000"/>
          <w:kern w:val="0"/>
          <w:lang w:val="pt-BR" w:eastAsia="ro-RO" w:bidi="ar-SA"/>
        </w:rPr>
      </w:pPr>
    </w:p>
    <w:p w14:paraId="4BAF94EF" w14:textId="77777777" w:rsidR="00B92DD5" w:rsidRPr="00536F5B" w:rsidRDefault="00B92DD5" w:rsidP="00B92DD5">
      <w:pPr>
        <w:rPr>
          <w:kern w:val="3"/>
          <w:sz w:val="22"/>
          <w:szCs w:val="22"/>
          <w:lang w:val="en-US" w:eastAsia="zh-CN"/>
        </w:rPr>
      </w:pPr>
      <w:r w:rsidRPr="00182985">
        <w:rPr>
          <w:rFonts w:eastAsia="Times New Roman" w:cs="Times New Roman"/>
          <w:b/>
          <w:bCs/>
          <w:kern w:val="0"/>
          <w:lang w:eastAsia="ro-RO" w:bidi="ar-SA"/>
        </w:rPr>
        <w:tab/>
        <w:t>Consiliul local al municipiului Blaj</w:t>
      </w:r>
      <w:r>
        <w:rPr>
          <w:rFonts w:eastAsia="Times New Roman" w:cs="Times New Roman"/>
          <w:b/>
          <w:bCs/>
          <w:kern w:val="0"/>
          <w:lang w:eastAsia="ro-RO" w:bidi="ar-SA"/>
        </w:rPr>
        <w:t>,</w:t>
      </w:r>
      <w:r w:rsidRPr="008B7D38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intrunit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sedinta</w:t>
      </w:r>
      <w:proofErr w:type="spellEnd"/>
      <w:r>
        <w:rPr>
          <w:b/>
          <w:bCs/>
          <w:color w:val="000000"/>
        </w:rPr>
        <w:t xml:space="preserve"> ”ordinara”, in data de 05.12.2018</w:t>
      </w:r>
      <w:r w:rsidRPr="0062351C">
        <w:rPr>
          <w:rFonts w:eastAsia="Times New Roman" w:cs="Times New Roman"/>
          <w:b/>
          <w:bCs/>
          <w:color w:val="000000"/>
        </w:rPr>
        <w:t>;</w:t>
      </w:r>
      <w:r w:rsidRPr="0062351C">
        <w:rPr>
          <w:b/>
          <w:bCs/>
          <w:color w:val="000000"/>
        </w:rPr>
        <w:t xml:space="preserve"> </w:t>
      </w:r>
      <w:r w:rsidRPr="0062351C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62351C">
        <w:rPr>
          <w:b/>
          <w:bCs/>
          <w:color w:val="000000"/>
        </w:rPr>
        <w:t xml:space="preserve"> </w:t>
      </w:r>
      <w:r w:rsidRPr="0062351C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536F5B">
        <w:rPr>
          <w:rFonts w:eastAsia="Times New Roman" w:cs="Times New Roman"/>
          <w:b/>
          <w:bCs/>
          <w:color w:val="000000"/>
          <w:kern w:val="3"/>
          <w:sz w:val="22"/>
          <w:szCs w:val="22"/>
          <w:lang w:val="en-US" w:eastAsia="ro-RO"/>
        </w:rPr>
        <w:tab/>
      </w:r>
      <w:r w:rsidRPr="00536F5B">
        <w:rPr>
          <w:rFonts w:eastAsia="Times New Roman" w:cs="Times New Roman"/>
          <w:b/>
          <w:bCs/>
          <w:color w:val="000000"/>
          <w:kern w:val="3"/>
          <w:sz w:val="22"/>
          <w:szCs w:val="22"/>
          <w:lang w:val="en-US" w:eastAsia="ro-RO"/>
        </w:rPr>
        <w:tab/>
      </w:r>
      <w:r w:rsidRPr="00536F5B">
        <w:rPr>
          <w:rFonts w:eastAsia="Times New Roman" w:cs="Times New Roman"/>
          <w:b/>
          <w:bCs/>
          <w:color w:val="000000"/>
          <w:kern w:val="3"/>
          <w:sz w:val="22"/>
          <w:szCs w:val="22"/>
          <w:lang w:val="en-US" w:eastAsia="ro-RO"/>
        </w:rPr>
        <w:tab/>
      </w:r>
      <w:r w:rsidRPr="00536F5B">
        <w:rPr>
          <w:rFonts w:eastAsia="Times New Roman" w:cs="Times New Roman"/>
          <w:b/>
          <w:bCs/>
          <w:color w:val="000000"/>
          <w:kern w:val="3"/>
          <w:sz w:val="22"/>
          <w:szCs w:val="22"/>
          <w:lang w:val="en-US" w:eastAsia="ro-RO"/>
        </w:rPr>
        <w:tab/>
      </w:r>
      <w:r w:rsidRPr="00536F5B">
        <w:rPr>
          <w:rFonts w:eastAsia="Times New Roman" w:cs="Times New Roman"/>
          <w:b/>
          <w:bCs/>
          <w:color w:val="000000"/>
          <w:kern w:val="3"/>
          <w:sz w:val="22"/>
          <w:szCs w:val="22"/>
          <w:lang w:val="en-US" w:eastAsia="ro-RO"/>
        </w:rPr>
        <w:tab/>
      </w:r>
      <w:r w:rsidRPr="00536F5B">
        <w:rPr>
          <w:rFonts w:eastAsia="Times New Roman" w:cs="Times New Roman"/>
          <w:b/>
          <w:bCs/>
          <w:color w:val="000000"/>
          <w:kern w:val="3"/>
          <w:sz w:val="22"/>
          <w:szCs w:val="22"/>
          <w:lang w:val="en-US"/>
        </w:rPr>
        <w:t xml:space="preserve"> </w:t>
      </w:r>
      <w:r w:rsidRPr="00536F5B">
        <w:rPr>
          <w:rFonts w:eastAsia="Times New Roman" w:cs="Times New Roman"/>
          <w:b/>
          <w:bCs/>
          <w:color w:val="000000"/>
          <w:kern w:val="3"/>
          <w:sz w:val="22"/>
          <w:szCs w:val="22"/>
          <w:lang w:val="en-US"/>
        </w:rPr>
        <w:tab/>
      </w:r>
    </w:p>
    <w:p w14:paraId="29F1800C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rPr>
          <w:rFonts w:eastAsia="Times New Roman" w:cs="Times New Roman"/>
          <w:b/>
          <w:bCs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ab/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Luand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in dezbatere proiectul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hotarare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, privind aprobarea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organizarii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in data de 6 decembrie 2018 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Targului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Caciulior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–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sarbatoare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traditionala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a municipiului Blaj cu ocazia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Sarbatorii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religioase 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>Sfantului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Nicolae ;</w:t>
      </w:r>
    </w:p>
    <w:p w14:paraId="30CA236D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eastAsia="ro-RO" w:bidi="ar-SA"/>
        </w:rPr>
        <w:tab/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Avand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in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vedere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ca de peste 100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ani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la Blaj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ocazia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Sarbatoririi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Sfantului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Nicolae se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organizeaza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la Blaj in data de 6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decembrie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-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Targul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Caciulilor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manifestare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traditie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specifica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Blajului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si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judetului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Alba, la care se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prezinta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produse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proofErr w:type="gram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traditionale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,</w:t>
      </w:r>
      <w:proofErr w:type="gram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produse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artizanale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artistilor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populari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din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zona,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ceramica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dulciuri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si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caciuli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blana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specifice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zonei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Tarnavelor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este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necesara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adoptarea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prezentului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proiect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hotarare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pentru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buna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organizare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acestei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manifestari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 ;</w:t>
      </w:r>
    </w:p>
    <w:p w14:paraId="55BDE8FC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Luind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in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dezbatere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raportul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specialitate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al </w:t>
      </w:r>
      <w:bookmarkStart w:id="2" w:name="_Hlk531262122"/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Interes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« 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Gospodarie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Comunala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 »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Consiliului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 </w:t>
      </w:r>
      <w:bookmarkEnd w:id="2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nr. 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901/2018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prin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care se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propune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aprobarea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taxei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15 lei /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mp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/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zi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Targul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Caciulilor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din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data </w:t>
      </w:r>
      <w:proofErr w:type="gram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de  6</w:t>
      </w:r>
      <w:proofErr w:type="gram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decembrie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2015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pentru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comerciantii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care vor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ocupa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un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spatiu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mai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mic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9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mp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,</w:t>
      </w:r>
      <w:r w:rsidRPr="00182985">
        <w:rPr>
          <w:rFonts w:eastAsia="Times New Roman" w:cs="Times New Roman"/>
          <w:b/>
          <w:color w:val="000000"/>
          <w:kern w:val="0"/>
          <w:lang w:val="fr-FR" w:eastAsia="ro-RO" w:bidi="ar-SA"/>
        </w:rPr>
        <w:t xml:space="preserve">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si 135 lei/zi  pentru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comerciantii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care  vor ocupa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spatiu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cu corturi – 9 mp;</w:t>
      </w:r>
    </w:p>
    <w:p w14:paraId="719FE3F6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Avand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in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vedere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expunerea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motive nr. 900/28.11.2018 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Interes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« 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Gospodarie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Comunala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 »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Consiliului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gram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Blaj 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si</w:t>
      </w:r>
      <w:proofErr w:type="gram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Procesul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-verbal nr.22712/28.11.2018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privind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avizarea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desfasurarii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in data de 06 12.2018 a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Targului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Caciulilorcat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si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stabilir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ea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unor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interdictii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circulatie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in zona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centrala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  ;</w:t>
      </w:r>
    </w:p>
    <w:p w14:paraId="1DF93B19" w14:textId="77777777" w:rsidR="00B92DD5" w:rsidRPr="008B7D38" w:rsidRDefault="00B92DD5" w:rsidP="00B92DD5">
      <w:pPr>
        <w:autoSpaceDN w:val="0"/>
        <w:textAlignment w:val="baseline"/>
        <w:rPr>
          <w:b/>
          <w:kern w:val="3"/>
          <w:lang w:val="fr-FR" w:eastAsia="zh-CN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Mentinand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ca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manifestarea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Targul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Caciulilor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a Blaj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din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data de 6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decembrie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201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8 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fost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cuprinsa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in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calendarul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targurilor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pentru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anul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2015 ;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</w:r>
      <w:r w:rsidRPr="008B7D38">
        <w:rPr>
          <w:b/>
          <w:bCs/>
          <w:color w:val="000000"/>
          <w:lang w:val="es-ES"/>
        </w:rPr>
        <w:t xml:space="preserve"> </w:t>
      </w:r>
      <w:proofErr w:type="spellStart"/>
      <w:r>
        <w:rPr>
          <w:b/>
          <w:bCs/>
          <w:color w:val="000000"/>
          <w:lang w:val="es-ES"/>
        </w:rPr>
        <w:t>Avand</w:t>
      </w:r>
      <w:proofErr w:type="spellEnd"/>
      <w:r>
        <w:rPr>
          <w:b/>
          <w:bCs/>
          <w:color w:val="000000"/>
          <w:lang w:val="es-ES"/>
        </w:rPr>
        <w:t xml:space="preserve"> in </w:t>
      </w:r>
      <w:proofErr w:type="spellStart"/>
      <w:r>
        <w:rPr>
          <w:b/>
          <w:bCs/>
          <w:color w:val="000000"/>
          <w:lang w:val="es-ES"/>
        </w:rPr>
        <w:t>vedere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b/>
          <w:bCs/>
          <w:color w:val="000000"/>
          <w:lang w:val="es-ES"/>
        </w:rPr>
        <w:t>avizele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b/>
          <w:bCs/>
          <w:color w:val="000000"/>
          <w:lang w:val="es-ES"/>
        </w:rPr>
        <w:t>comisiilor</w:t>
      </w:r>
      <w:proofErr w:type="spellEnd"/>
      <w:r>
        <w:rPr>
          <w:b/>
          <w:bCs/>
          <w:color w:val="000000"/>
          <w:lang w:val="es-ES"/>
        </w:rPr>
        <w:t xml:space="preserve"> de </w:t>
      </w:r>
      <w:proofErr w:type="spellStart"/>
      <w:r>
        <w:rPr>
          <w:b/>
          <w:bCs/>
          <w:color w:val="000000"/>
          <w:lang w:val="es-ES"/>
        </w:rPr>
        <w:t>specialitate</w:t>
      </w:r>
      <w:proofErr w:type="spellEnd"/>
      <w:r>
        <w:rPr>
          <w:b/>
          <w:bCs/>
          <w:color w:val="000000"/>
          <w:lang w:val="es-ES"/>
        </w:rPr>
        <w:t xml:space="preserve"> ale </w:t>
      </w:r>
      <w:proofErr w:type="spellStart"/>
      <w:r>
        <w:rPr>
          <w:b/>
          <w:bCs/>
          <w:color w:val="000000"/>
          <w:lang w:val="es-ES"/>
        </w:rPr>
        <w:t>Consiliului</w:t>
      </w:r>
      <w:proofErr w:type="spellEnd"/>
      <w:r>
        <w:rPr>
          <w:b/>
          <w:bCs/>
          <w:color w:val="000000"/>
          <w:lang w:val="es-ES"/>
        </w:rPr>
        <w:t xml:space="preserve"> local al </w:t>
      </w:r>
      <w:proofErr w:type="spellStart"/>
      <w:r>
        <w:rPr>
          <w:b/>
          <w:bCs/>
          <w:color w:val="000000"/>
          <w:lang w:val="es-ES"/>
        </w:rPr>
        <w:t>municipiului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gramStart"/>
      <w:r>
        <w:rPr>
          <w:b/>
          <w:bCs/>
          <w:color w:val="000000"/>
          <w:lang w:val="es-ES"/>
        </w:rPr>
        <w:t>Blaj;</w:t>
      </w:r>
      <w:proofErr w:type="gramEnd"/>
      <w:r>
        <w:rPr>
          <w:b/>
          <w:bCs/>
          <w:color w:val="000000"/>
          <w:lang w:val="es-ES"/>
        </w:rPr>
        <w:tab/>
      </w:r>
    </w:p>
    <w:p w14:paraId="7D5CE2C1" w14:textId="77777777" w:rsidR="00B92DD5" w:rsidRPr="001370FF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ab/>
      </w:r>
      <w:proofErr w:type="spellStart"/>
      <w:r w:rsidRPr="001370FF">
        <w:rPr>
          <w:rFonts w:eastAsia="Times New Roman" w:cs="Times New Roman"/>
          <w:b/>
          <w:bCs/>
          <w:color w:val="000000"/>
          <w:kern w:val="0"/>
          <w:lang w:eastAsia="ro-RO" w:bidi="ar-SA"/>
        </w:rPr>
        <w:t>Cunoscand</w:t>
      </w:r>
      <w:proofErr w:type="spellEnd"/>
      <w:r w:rsidRPr="001370FF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prevederile Legii nr. 215/2001, legea </w:t>
      </w:r>
      <w:proofErr w:type="spellStart"/>
      <w:r w:rsidRPr="001370FF">
        <w:rPr>
          <w:rFonts w:eastAsia="Times New Roman" w:cs="Times New Roman"/>
          <w:b/>
          <w:bCs/>
          <w:color w:val="000000"/>
          <w:kern w:val="0"/>
          <w:lang w:eastAsia="ro-RO" w:bidi="ar-SA"/>
        </w:rPr>
        <w:t>administratiei</w:t>
      </w:r>
      <w:proofErr w:type="spellEnd"/>
      <w:r w:rsidRPr="001370FF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publice locale, republicata ;</w:t>
      </w:r>
    </w:p>
    <w:p w14:paraId="6F73FA8D" w14:textId="77777777" w:rsidR="00B92DD5" w:rsidRPr="00182985" w:rsidRDefault="00B92DD5" w:rsidP="00B92DD5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ab/>
        <w:t>In temeiul art. 36,38, 39, 45,46 din Legea nr. 215/2001 privind ad-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tia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publica locala, republicata cu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modificarile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si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completarile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ulterioare;</w:t>
      </w:r>
    </w:p>
    <w:p w14:paraId="4F5FD78D" w14:textId="77777777" w:rsidR="00B92DD5" w:rsidRPr="00182985" w:rsidRDefault="00B92DD5" w:rsidP="00B92DD5">
      <w:pPr>
        <w:widowControl/>
        <w:suppressAutoHyphens w:val="0"/>
        <w:rPr>
          <w:rFonts w:eastAsia="Times New Roman" w:cs="Times New Roman"/>
          <w:b/>
          <w:color w:val="000000"/>
          <w:kern w:val="0"/>
          <w:lang w:eastAsia="ro-RO" w:bidi="ar-SA"/>
        </w:rPr>
      </w:pPr>
    </w:p>
    <w:p w14:paraId="2ADD1E75" w14:textId="77777777" w:rsidR="00B92DD5" w:rsidRPr="00182985" w:rsidRDefault="00B92DD5" w:rsidP="00B92DD5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CONSILIUL LOCAL AL MUNICIPIULUI BLAJ</w:t>
      </w:r>
    </w:p>
    <w:p w14:paraId="7FE626FF" w14:textId="77777777" w:rsidR="00B92DD5" w:rsidRPr="00182985" w:rsidRDefault="00B92DD5" w:rsidP="00B92DD5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H O T A R A S T E</w:t>
      </w:r>
    </w:p>
    <w:p w14:paraId="3B730331" w14:textId="77777777" w:rsidR="00B92DD5" w:rsidRPr="00182985" w:rsidRDefault="00B92DD5" w:rsidP="00B92DD5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o-RO" w:bidi="ar-SA"/>
        </w:rPr>
      </w:pPr>
    </w:p>
    <w:p w14:paraId="464E40B3" w14:textId="77777777" w:rsidR="00B92DD5" w:rsidRPr="00182985" w:rsidRDefault="00B92DD5" w:rsidP="00B92DD5">
      <w:pPr>
        <w:widowControl/>
        <w:suppressAutoHyphens w:val="0"/>
        <w:rPr>
          <w:rFonts w:eastAsia="Times New Roman" w:cs="Times New Roman"/>
          <w:b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ab/>
        <w:t xml:space="preserve">     Art.1. – Consiliul local al municipiului Blaj aproba organizarea in data de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06 decembrie 201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8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la Blaj- </w:t>
      </w:r>
      <w:bookmarkStart w:id="3" w:name="_Hlk531262597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in zona centrala – Bulevardul Republicii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inclusiv zona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la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lastRenderedPageBreak/>
        <w:t>Statuia” Lupa Capitolina” pana la  podul ” Minciunilor”,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strada Popa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Sapc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a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,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       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strada Timotei Cipariu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,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strada Astra</w:t>
      </w:r>
      <w:bookmarkStart w:id="4" w:name="_Hlk531262522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, </w:t>
      </w:r>
      <w:bookmarkEnd w:id="4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strada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Mtropolit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Andrei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Saguna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,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                    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strada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Episcop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Ioan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Lemeni</w:t>
      </w:r>
      <w:bookmarkEnd w:id="3"/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, a TARGULUI CACIULILOR , manifestare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traditionala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cu ocazia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Sarbatorii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Religioase 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Sfantului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Nicolae cu o vechime de peste 100 de ani.</w:t>
      </w:r>
    </w:p>
    <w:p w14:paraId="4314DAF5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rPr>
          <w:rFonts w:eastAsia="Times New Roman" w:cs="Times New Roman"/>
          <w:b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ab/>
        <w:t xml:space="preserve">Art.2.-a) Consiliul local al municipiului Blaj , pentru buna organizare si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desfasurare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a TARGULUI CACIULILOR,  aproba instituirea unor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restrictii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circulatie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a autovehiculelor in zona centrala a municipiului Blaj respectiv Bulevardul Republicii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inclusiv zona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la Statuia” Lupa Capitolina” pana la  podul ” Minciunilor”,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       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strada Popa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Sapc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a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, strada Timotei Cipariu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,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strada Astra, strada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Mtropolit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Andrei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Saguna</w:t>
      </w:r>
      <w:proofErr w:type="spellEnd"/>
      <w:r>
        <w:rPr>
          <w:rFonts w:eastAsia="Times New Roman" w:cs="Times New Roman"/>
          <w:b/>
          <w:color w:val="000000"/>
          <w:kern w:val="0"/>
          <w:lang w:eastAsia="ro-RO" w:bidi="ar-SA"/>
        </w:rPr>
        <w:t>,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strada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Episcop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Ioan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Lemeni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,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incepand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cu data de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miercuri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- 05.12.201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8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ora 1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5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.00 pana in data de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joi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- 06.12.201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8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ora 21.00.</w:t>
      </w:r>
    </w:p>
    <w:p w14:paraId="1220D13B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- b) Pentru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situatii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avarii sau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situatii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urgenta, fac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exceptie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la prevederile art..2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lit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a) din prezenta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hotarare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autovehiculele si auto-utilitarele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         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Politiei municipiului Blaj,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Jandarmeriei Romane,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Politiei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Locala al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municipiului Blaj din subordinea Consiliului local al municipiului Blaj,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          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Inspectoratului pentru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Situatii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Urgenta ,  Serviciului de Ambulanta,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Interes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« 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Gospodarie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Comunala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 » Blaj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si SMURD  cat si  autovehiculele si auto-utilitarele altor furnizori de servicii publice ( energie electrica, gaz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metan,apa-canal,cablu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TV, ROMTELECOM).</w:t>
      </w:r>
    </w:p>
    <w:p w14:paraId="10079150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ab/>
        <w:t>Art.3.a).Consiliul local al municipiului Blaj , aproba instituirea unei  taxe de 15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lei /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mp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/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zi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pentru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spatiul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ocupat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comerciantii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care vor participa la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manifestarea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TARGUL CACIULILOR de la Blaj 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data de 6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decembrie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201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8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pentru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spatiile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ocupate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o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dimensiune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 mai mica de 9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mp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.</w:t>
      </w:r>
    </w:p>
    <w:p w14:paraId="0D5E6B7A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 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  <w:t xml:space="preserve">          </w:t>
      </w:r>
      <w:proofErr w:type="gram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b</w:t>
      </w:r>
      <w:proofErr w:type="gram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).</w:t>
      </w:r>
      <w:r w:rsidRPr="00182985">
        <w:rPr>
          <w:rFonts w:eastAsia="Times New Roman" w:cs="Times New Roman"/>
          <w:b/>
          <w:color w:val="000000"/>
          <w:kern w:val="0"/>
          <w:lang w:val="fr-FR" w:eastAsia="ro-RO" w:bidi="ar-SA"/>
        </w:rPr>
        <w:t xml:space="preserve">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Consiliul local al municipiului Blaj , aproba instituirea une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i taxe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   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135 lei/zi pentru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spatiu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public ocupat de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comercianti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care vor participa la manifestarea TARGUL CACIULILOR de la Blaj din data de 6 decembrie 201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>8</w:t>
      </w: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pentru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spatiile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ocupate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cu corturi – 9 mp.</w:t>
      </w:r>
    </w:p>
    <w:p w14:paraId="7A4DF0BF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color w:val="000000"/>
          <w:kern w:val="0"/>
          <w:lang w:eastAsia="ro-RO" w:bidi="ar-SA"/>
        </w:rPr>
      </w:pPr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ab/>
        <w:t xml:space="preserve">Art.4.- Taxele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mentionate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la art. 3 din prezenta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hotarare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va fi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incasate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catre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Serviciul Public de Interes Local   „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Gospodarie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Comunala „ Blaj prin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angajatii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de la </w:t>
      </w:r>
      <w:r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                    </w:t>
      </w:r>
      <w:proofErr w:type="spellStart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>Piata</w:t>
      </w:r>
      <w:proofErr w:type="spellEnd"/>
      <w:r w:rsidRPr="00182985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 Agroalimentara Blaj.</w:t>
      </w:r>
    </w:p>
    <w:p w14:paraId="1B19CFE4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          Art.5.-Politia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Blaj,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Jandarmera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Romana,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Politie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Locala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al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din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subordinea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Consiliului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 si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Interes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« 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Gospodarie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Comunala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 »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Consiliului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 vor duce la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indeplinire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prevederile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prezentei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hotarari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.</w:t>
      </w:r>
    </w:p>
    <w:p w14:paraId="48492516" w14:textId="77777777" w:rsidR="00B92DD5" w:rsidRPr="00182985" w:rsidRDefault="00B92DD5" w:rsidP="00B92DD5">
      <w:pPr>
        <w:widowControl/>
        <w:tabs>
          <w:tab w:val="left" w:pos="855"/>
        </w:tabs>
        <w:suppressAutoHyphens w:val="0"/>
        <w:ind w:firstLine="36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  <w:t xml:space="preserve">Art.6.-Prezenta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hotarare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se va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comunica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Institutiei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Prefectului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–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judetul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Alba,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Primarului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secretarului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Interes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« 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Gospodarie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Comunala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 »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Consiliului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gram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Blaj, 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 </w:t>
      </w:r>
      <w:proofErr w:type="gram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                                        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Politiei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Jandarmerie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Romane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si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Serviciul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Public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Politie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Locala</w:t>
      </w:r>
      <w:proofErr w:type="spellEnd"/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din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subordinea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Consiliului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local al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Blaj,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Politiei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municipiului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Blaj</w:t>
      </w:r>
    </w:p>
    <w:p w14:paraId="39208CDE" w14:textId="77777777" w:rsidR="00B92DD5" w:rsidRPr="00182985" w:rsidRDefault="00B92DD5" w:rsidP="00B92DD5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  <w:t xml:space="preserve">Art.7.-Cu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drept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contestatie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in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termen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30 de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zile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 la data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adoptarii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prezentei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hotarari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la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instanta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proofErr w:type="gram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competenta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,</w:t>
      </w:r>
      <w:proofErr w:type="gram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conform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prevederilor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legale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– ale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legii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contenciosului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administrativ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nr.554 / 2004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modificarile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si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completarile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ulterioare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.</w:t>
      </w:r>
    </w:p>
    <w:p w14:paraId="30C8EC41" w14:textId="77777777" w:rsidR="00B92DD5" w:rsidRPr="00182985" w:rsidRDefault="00B92DD5" w:rsidP="00B92DD5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ab/>
        <w:t xml:space="preserve">Art.8.-Prezenta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hotarare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a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fost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adoptata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cu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un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numar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de</w:t>
      </w:r>
      <w:r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16</w:t>
      </w:r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voturi</w:t>
      </w:r>
      <w:proofErr w:type="spellEnd"/>
      <w:proofErr w:type="gram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 »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pentru</w:t>
      </w:r>
      <w:proofErr w:type="spellEnd"/>
      <w:proofErr w:type="gram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 »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valabil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 xml:space="preserve"> </w:t>
      </w:r>
      <w:proofErr w:type="spellStart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exprimate</w:t>
      </w:r>
      <w:proofErr w:type="spellEnd"/>
      <w:r w:rsidRPr="00182985"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  <w:t>.</w:t>
      </w:r>
    </w:p>
    <w:p w14:paraId="271C37A8" w14:textId="77777777" w:rsidR="00B92DD5" w:rsidRPr="00182985" w:rsidRDefault="00B92DD5" w:rsidP="00B92DD5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val="fr-FR" w:eastAsia="ro-RO" w:bidi="ar-SA"/>
        </w:rPr>
      </w:pPr>
    </w:p>
    <w:p w14:paraId="008FEACC" w14:textId="77777777" w:rsidR="00B92DD5" w:rsidRPr="00D85486" w:rsidRDefault="00B92DD5" w:rsidP="00B92DD5">
      <w:pPr>
        <w:autoSpaceDN w:val="0"/>
        <w:spacing w:after="120"/>
        <w:ind w:left="720" w:hanging="300"/>
        <w:textAlignment w:val="baseline"/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</w:pPr>
      <w:bookmarkStart w:id="5" w:name="_Hlk532385196"/>
      <w:r>
        <w:rPr>
          <w:rFonts w:cs="Times New Roman"/>
          <w:b/>
          <w:color w:val="000000"/>
          <w:kern w:val="3"/>
          <w:lang w:val="fr-FR" w:eastAsia="zh-CN"/>
        </w:rPr>
        <w:t xml:space="preserve">  </w:t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>PRESEDINTE DE SEDINTA,</w:t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  <w:t xml:space="preserve">    CONTRASEMNEAZA,      CONSILIER,</w:t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  <w:t>SECRETAR,</w:t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  <w:t xml:space="preserve">            Ioan Sava                                                                                   Sergiu Stefanescu</w:t>
      </w:r>
    </w:p>
    <w:bookmarkEnd w:id="5"/>
    <w:p w14:paraId="3A421543" w14:textId="77777777" w:rsidR="00360941" w:rsidRDefault="00360941"/>
    <w:sectPr w:rsidR="00360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1"/>
    <w:rsid w:val="00360941"/>
    <w:rsid w:val="00B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CCF7387"/>
  <w15:chartTrackingRefBased/>
  <w15:docId w15:val="{43B4811E-FE72-4BBA-80F9-924978D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2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92DD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2018-12-13T10:23:00Z</dcterms:created>
  <dcterms:modified xsi:type="dcterms:W3CDTF">2018-12-13T10:23:00Z</dcterms:modified>
</cp:coreProperties>
</file>